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Elixir Luxembourg: Translational Biomedicine DMP Template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General Information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Administrative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Publishable Summary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Introduction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the purpose of this data management plan (DMP)?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Description of Activities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are the different steps of the activities?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Glossary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Glossary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summary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type of study is included in the project?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types of data will be generated and collected?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are the format and scale of the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FAIR data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to make data findable, including provisions for metadata?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to make data accessible?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to make data interoperable?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to Increase data re-use (through clarifying liences)?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Managing, storing and curating data.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will the data be managed, stored and curated?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security and confidentiality of potentially disclosive information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are the formal information/data security standards?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the Data Protection Impact Assessment (DPIA) will be performed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are the Main risks to data security 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 Sharing and Access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about the suitability for sharing?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about the discovery by potential users of the research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about governance of access?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about the study team’s exclusive use of the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about the restrictions or delays to sharing, with planned actions to limit such restrictions?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Ethical aspects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about the ethical aspects?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Long term data sustainability plan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is the long term data sustainability plan?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List of Responsibilities/Institutes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are the responsibilities and roles involved in the project?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Updates of this Document and feedback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to update the DMP?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Conclusion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is the conclusion?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Deviation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is the deviation of the project plan?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